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031B5" w14:textId="6DE4EC71" w:rsidR="008E5B97" w:rsidRPr="00C52991" w:rsidRDefault="00ED3DFA" w:rsidP="00B33277">
      <w:pPr>
        <w:ind w:left="-709"/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</w:pPr>
      <w:r>
        <w:rPr>
          <w:rFonts w:ascii="Helvetica" w:eastAsia="Calibri Light" w:hAnsi="Helvetica" w:cs="Arial"/>
          <w:b/>
          <w:noProof/>
          <w:color w:val="0070C0"/>
          <w:sz w:val="50"/>
          <w:szCs w:val="50"/>
          <w:lang w:val="cs-CZ"/>
        </w:rPr>
        <w:drawing>
          <wp:anchor distT="0" distB="0" distL="114300" distR="114300" simplePos="0" relativeHeight="251658240" behindDoc="1" locked="0" layoutInCell="1" allowOverlap="1" wp14:anchorId="3B842009" wp14:editId="2BC12D08">
            <wp:simplePos x="0" y="0"/>
            <wp:positionH relativeFrom="column">
              <wp:posOffset>3310255</wp:posOffset>
            </wp:positionH>
            <wp:positionV relativeFrom="paragraph">
              <wp:posOffset>8890</wp:posOffset>
            </wp:positionV>
            <wp:extent cx="2176145" cy="3841837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-F2560EVA-EU_FRON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54" t="4393" r="24734" b="4137"/>
                    <a:stretch/>
                  </pic:blipFill>
                  <pic:spPr bwMode="auto">
                    <a:xfrm>
                      <a:off x="0" y="0"/>
                      <a:ext cx="2176145" cy="3841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4F2"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 xml:space="preserve">SJ </w:t>
      </w:r>
      <w:r w:rsidR="00B33277">
        <w:rPr>
          <w:rFonts w:ascii="Helvetica" w:eastAsia="Calibri Light" w:hAnsi="Helvetica" w:cs="Arial"/>
          <w:b/>
          <w:color w:val="0070C0"/>
          <w:sz w:val="50"/>
          <w:szCs w:val="50"/>
          <w:lang w:val="cs-CZ"/>
        </w:rPr>
        <w:t>F</w:t>
      </w:r>
      <w:r w:rsidR="00C5035C">
        <w:rPr>
          <w:rFonts w:ascii="Helvetica" w:eastAsia="Calibri Light" w:hAnsi="Helvetica" w:cs="Arial"/>
          <w:b/>
          <w:color w:val="0070C0"/>
          <w:sz w:val="50"/>
          <w:szCs w:val="50"/>
          <w:lang w:val="cs-CZ"/>
        </w:rPr>
        <w:t>2560</w:t>
      </w:r>
      <w:proofErr w:type="gramStart"/>
      <w:r w:rsidR="00B33277">
        <w:rPr>
          <w:rFonts w:ascii="Helvetica" w:eastAsia="Calibri Light" w:hAnsi="Helvetica" w:cs="Arial"/>
          <w:b/>
          <w:color w:val="0070C0"/>
          <w:sz w:val="50"/>
          <w:szCs w:val="50"/>
          <w:lang w:val="cs-CZ"/>
        </w:rPr>
        <w:t>E</w:t>
      </w:r>
      <w:r w:rsidR="00A27DF5">
        <w:rPr>
          <w:rFonts w:ascii="Helvetica" w:eastAsia="Calibri Light" w:hAnsi="Helvetica" w:cs="Arial"/>
          <w:b/>
          <w:color w:val="0070C0"/>
          <w:sz w:val="50"/>
          <w:szCs w:val="50"/>
          <w:lang w:val="cs-CZ"/>
        </w:rPr>
        <w:t>V</w:t>
      </w:r>
      <w:r w:rsidR="00B33277">
        <w:rPr>
          <w:rFonts w:ascii="Helvetica" w:eastAsia="Calibri Light" w:hAnsi="Helvetica" w:cs="Arial"/>
          <w:b/>
          <w:color w:val="0070C0"/>
          <w:sz w:val="50"/>
          <w:szCs w:val="50"/>
          <w:lang w:val="cs-CZ"/>
        </w:rPr>
        <w:t>A</w:t>
      </w:r>
      <w:r w:rsidR="009F47D6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  </w:t>
      </w:r>
      <w:r w:rsidR="00752B9A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>|</w:t>
      </w:r>
      <w:proofErr w:type="gramEnd"/>
      <w:r w:rsidR="00752B9A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  A</w:t>
      </w:r>
      <w:r w:rsidR="00537C57" w:rsidRPr="00C52991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>+</w:t>
      </w:r>
      <w:r w:rsidR="00C5035C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>+</w:t>
      </w:r>
    </w:p>
    <w:p w14:paraId="1E36BA94" w14:textId="0BAF3580" w:rsidR="006067DB" w:rsidRPr="00C51FB7" w:rsidRDefault="006067DB" w:rsidP="00C51FB7">
      <w:pPr>
        <w:rPr>
          <w:rFonts w:ascii="Helvetica" w:hAnsi="Helvetica"/>
          <w:color w:val="0070C0"/>
          <w:sz w:val="16"/>
          <w:lang w:val="cs-CZ"/>
        </w:rPr>
      </w:pPr>
    </w:p>
    <w:p w14:paraId="42F6B7B0" w14:textId="666E9053" w:rsidR="00450CD7" w:rsidRPr="00473877" w:rsidRDefault="00450CD7" w:rsidP="00450CD7">
      <w:pPr>
        <w:widowControl/>
        <w:ind w:left="-709"/>
        <w:rPr>
          <w:rFonts w:ascii="Times New Roman" w:eastAsia="Times New Roman" w:hAnsi="Times New Roman" w:cs="Times New Roman"/>
          <w:sz w:val="36"/>
          <w:szCs w:val="36"/>
          <w:lang w:val="cs-CZ" w:eastAsia="cs-CZ"/>
        </w:rPr>
      </w:pPr>
      <w:r w:rsidRPr="00473877">
        <w:rPr>
          <w:rFonts w:ascii="Helvetica Neue" w:eastAsia="Times New Roman" w:hAnsi="Helvetica Neue" w:cs="Times New Roman"/>
          <w:color w:val="0070C0"/>
          <w:sz w:val="36"/>
          <w:szCs w:val="36"/>
          <w:u w:val="single"/>
          <w:lang w:val="cs-CZ" w:eastAsia="cs-CZ"/>
        </w:rPr>
        <w:t xml:space="preserve">Parametry </w:t>
      </w:r>
    </w:p>
    <w:p w14:paraId="7CF7C397" w14:textId="7A4435D3" w:rsidR="00B33277" w:rsidRDefault="00B33277" w:rsidP="00B33277">
      <w:pPr>
        <w:widowControl/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</w:p>
    <w:p w14:paraId="20C50B14" w14:textId="658CECFA" w:rsidR="00B33277" w:rsidRPr="000A4874" w:rsidRDefault="00B33277" w:rsidP="000A4874">
      <w:pPr>
        <w:widowControl/>
        <w:numPr>
          <w:ilvl w:val="0"/>
          <w:numId w:val="18"/>
        </w:numPr>
        <w:spacing w:line="276" w:lineRule="auto"/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Energetická třída A+</w:t>
      </w:r>
      <w:r w:rsidR="00C5035C"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+</w:t>
      </w:r>
    </w:p>
    <w:p w14:paraId="4246BFAE" w14:textId="66ED9742" w:rsidR="00B33277" w:rsidRPr="000A4874" w:rsidRDefault="00B33277" w:rsidP="000A4874">
      <w:pPr>
        <w:widowControl/>
        <w:numPr>
          <w:ilvl w:val="0"/>
          <w:numId w:val="18"/>
        </w:numPr>
        <w:spacing w:line="276" w:lineRule="auto"/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Celkový objem: 5</w:t>
      </w:r>
      <w:r w:rsidR="00C5035C"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56</w:t>
      </w:r>
      <w:r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l</w:t>
      </w:r>
    </w:p>
    <w:p w14:paraId="2F343FA4" w14:textId="1251F9B2" w:rsidR="00B33277" w:rsidRPr="000A4874" w:rsidRDefault="00B33277" w:rsidP="000A4874">
      <w:pPr>
        <w:widowControl/>
        <w:numPr>
          <w:ilvl w:val="0"/>
          <w:numId w:val="18"/>
        </w:numPr>
        <w:spacing w:line="276" w:lineRule="auto"/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Objem chladničky: 3</w:t>
      </w:r>
      <w:r w:rsidR="00C5035C"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86</w:t>
      </w:r>
      <w:r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l</w:t>
      </w:r>
    </w:p>
    <w:p w14:paraId="027A50B9" w14:textId="77777777" w:rsidR="00B33277" w:rsidRPr="000A4874" w:rsidRDefault="00B33277" w:rsidP="000A4874">
      <w:pPr>
        <w:widowControl/>
        <w:numPr>
          <w:ilvl w:val="0"/>
          <w:numId w:val="18"/>
        </w:numPr>
        <w:spacing w:line="276" w:lineRule="auto"/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Objem mrazničky: 170 l</w:t>
      </w:r>
    </w:p>
    <w:p w14:paraId="29776A07" w14:textId="1AC4D53F" w:rsidR="00B33277" w:rsidRPr="000A4874" w:rsidRDefault="00473877" w:rsidP="000A4874">
      <w:pPr>
        <w:widowControl/>
        <w:numPr>
          <w:ilvl w:val="0"/>
          <w:numId w:val="18"/>
        </w:numPr>
        <w:spacing w:line="276" w:lineRule="auto"/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H</w:t>
      </w:r>
      <w:r w:rsidR="00B33277"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lučnost</w:t>
      </w:r>
      <w:r w:rsidR="00253610"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:</w:t>
      </w:r>
      <w:r w:rsidR="00B33277"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4</w:t>
      </w:r>
      <w:r w:rsidR="00C5035C"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4</w:t>
      </w:r>
      <w:r w:rsidR="00B33277"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dB</w:t>
      </w:r>
    </w:p>
    <w:p w14:paraId="5A97FA46" w14:textId="77777777" w:rsidR="00ED3DFA" w:rsidRPr="00ED3DFA" w:rsidRDefault="00ED3DFA" w:rsidP="000A4874">
      <w:pPr>
        <w:widowControl/>
        <w:numPr>
          <w:ilvl w:val="0"/>
          <w:numId w:val="18"/>
        </w:numPr>
        <w:spacing w:line="276" w:lineRule="auto"/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</w:p>
    <w:p w14:paraId="652B5773" w14:textId="544AB68D" w:rsidR="00B33277" w:rsidRPr="000A4874" w:rsidRDefault="00B33277" w:rsidP="000A4874">
      <w:pPr>
        <w:widowControl/>
        <w:numPr>
          <w:ilvl w:val="0"/>
          <w:numId w:val="18"/>
        </w:numPr>
        <w:spacing w:line="276" w:lineRule="auto"/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Hmotnost: 1</w:t>
      </w:r>
      <w:r w:rsidR="00C5035C"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39</w:t>
      </w:r>
      <w:r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,5 kg</w:t>
      </w:r>
    </w:p>
    <w:p w14:paraId="4AC6BD81" w14:textId="395B6E53" w:rsidR="00B33277" w:rsidRPr="000A4874" w:rsidRDefault="00B33277" w:rsidP="000A4874">
      <w:pPr>
        <w:widowControl/>
        <w:numPr>
          <w:ilvl w:val="0"/>
          <w:numId w:val="18"/>
        </w:numPr>
        <w:spacing w:line="276" w:lineRule="auto"/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Nastavení rozsahu teplot </w:t>
      </w:r>
    </w:p>
    <w:p w14:paraId="4560D8D4" w14:textId="77777777" w:rsidR="00B33277" w:rsidRPr="000A4874" w:rsidRDefault="00B33277" w:rsidP="000A4874">
      <w:pPr>
        <w:widowControl/>
        <w:numPr>
          <w:ilvl w:val="0"/>
          <w:numId w:val="18"/>
        </w:numPr>
        <w:spacing w:line="276" w:lineRule="auto"/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Chladnička: od </w:t>
      </w:r>
      <w:proofErr w:type="gramStart"/>
      <w:r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0°C</w:t>
      </w:r>
      <w:proofErr w:type="gramEnd"/>
      <w:r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 do 6 °C</w:t>
      </w:r>
      <w:bookmarkStart w:id="1" w:name="_GoBack"/>
      <w:bookmarkEnd w:id="1"/>
    </w:p>
    <w:p w14:paraId="2F6B0420" w14:textId="77777777" w:rsidR="00B33277" w:rsidRPr="000A4874" w:rsidRDefault="00B33277" w:rsidP="000A4874">
      <w:pPr>
        <w:widowControl/>
        <w:numPr>
          <w:ilvl w:val="0"/>
          <w:numId w:val="18"/>
        </w:numPr>
        <w:spacing w:line="276" w:lineRule="auto"/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Mraznička: od -</w:t>
      </w:r>
      <w:proofErr w:type="gramStart"/>
      <w:r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13°C</w:t>
      </w:r>
      <w:proofErr w:type="gramEnd"/>
      <w:r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 do -21°C</w:t>
      </w:r>
    </w:p>
    <w:p w14:paraId="378A0190" w14:textId="07B6D079" w:rsidR="00B33277" w:rsidRPr="000A4874" w:rsidRDefault="00B33277" w:rsidP="000A4874">
      <w:pPr>
        <w:widowControl/>
        <w:numPr>
          <w:ilvl w:val="0"/>
          <w:numId w:val="18"/>
        </w:numPr>
        <w:spacing w:line="276" w:lineRule="auto"/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Rozměry (v-š-h): 185 x 91 x 7</w:t>
      </w:r>
      <w:r w:rsidR="00C5035C"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8</w:t>
      </w:r>
      <w:r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cm</w:t>
      </w:r>
    </w:p>
    <w:p w14:paraId="446AC528" w14:textId="65BB4586" w:rsidR="00B33277" w:rsidRPr="000A4874" w:rsidRDefault="00B33277" w:rsidP="000A4874">
      <w:pPr>
        <w:widowControl/>
        <w:numPr>
          <w:ilvl w:val="0"/>
          <w:numId w:val="18"/>
        </w:numPr>
        <w:spacing w:line="276" w:lineRule="auto"/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Barva: </w:t>
      </w:r>
      <w:r w:rsidRPr="000A4874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tmavý nerez</w:t>
      </w:r>
    </w:p>
    <w:p w14:paraId="4F1A732F" w14:textId="7DA4B6AD" w:rsidR="00B33277" w:rsidRPr="000A4874" w:rsidRDefault="00B33277" w:rsidP="000A4874">
      <w:pPr>
        <w:widowControl/>
        <w:numPr>
          <w:ilvl w:val="0"/>
          <w:numId w:val="18"/>
        </w:numPr>
        <w:spacing w:line="276" w:lineRule="auto"/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Klimatická třída: T/</w:t>
      </w:r>
      <w:r w:rsidR="00C5035C"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S</w:t>
      </w:r>
      <w:r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N (1</w:t>
      </w:r>
      <w:r w:rsidR="00C5035C"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0</w:t>
      </w:r>
      <w:r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-</w:t>
      </w:r>
      <w:proofErr w:type="gramStart"/>
      <w:r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43°C</w:t>
      </w:r>
      <w:proofErr w:type="gramEnd"/>
      <w:r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)</w:t>
      </w:r>
    </w:p>
    <w:p w14:paraId="21507137" w14:textId="77777777" w:rsidR="00B33277" w:rsidRPr="00B33277" w:rsidRDefault="00B33277" w:rsidP="00B33277">
      <w:pPr>
        <w:widowControl/>
        <w:ind w:left="-349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</w:p>
    <w:p w14:paraId="7F047727" w14:textId="5A848033" w:rsidR="00450CD7" w:rsidRPr="00450CD7" w:rsidRDefault="00ED3DFA" w:rsidP="00ED3DFA">
      <w:pPr>
        <w:widowControl/>
        <w:tabs>
          <w:tab w:val="left" w:pos="5625"/>
        </w:tabs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ab/>
      </w:r>
    </w:p>
    <w:p w14:paraId="695C170A" w14:textId="07111836" w:rsidR="00450CD7" w:rsidRPr="00450CD7" w:rsidRDefault="00450CD7" w:rsidP="00450CD7">
      <w:pPr>
        <w:widowControl/>
        <w:ind w:left="-709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50CD7">
        <w:rPr>
          <w:rFonts w:ascii="Helvetica Neue" w:eastAsia="Times New Roman" w:hAnsi="Helvetica Neue" w:cs="Times New Roman"/>
          <w:color w:val="0070C0"/>
          <w:sz w:val="32"/>
          <w:szCs w:val="32"/>
          <w:u w:val="single"/>
          <w:lang w:val="cs-CZ" w:eastAsia="cs-CZ"/>
        </w:rPr>
        <w:t xml:space="preserve">Vlastnosti a technologie </w:t>
      </w:r>
    </w:p>
    <w:p w14:paraId="0CECCEDA" w14:textId="0A15F3F4" w:rsidR="00450CD7" w:rsidRDefault="00450CD7" w:rsidP="00450CD7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073C9B4E" w14:textId="77777777" w:rsidR="00C5035C" w:rsidRPr="00450CD7" w:rsidRDefault="00C5035C" w:rsidP="00450CD7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49C02199" w14:textId="406EAE20" w:rsidR="00B33277" w:rsidRPr="000A4874" w:rsidRDefault="00C5035C" w:rsidP="000A4874">
      <w:pPr>
        <w:widowControl/>
        <w:numPr>
          <w:ilvl w:val="0"/>
          <w:numId w:val="18"/>
        </w:numPr>
        <w:spacing w:line="276" w:lineRule="auto"/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proofErr w:type="spellStart"/>
      <w:r w:rsidRPr="000A4874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Vakuovačka</w:t>
      </w:r>
      <w:proofErr w:type="spellEnd"/>
      <w:r w:rsidRPr="000A4874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 xml:space="preserve"> </w:t>
      </w:r>
      <w:proofErr w:type="spellStart"/>
      <w:r w:rsidRPr="000A4874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VacPac</w:t>
      </w:r>
      <w:proofErr w:type="spellEnd"/>
      <w:r w:rsidRPr="000A4874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 xml:space="preserve"> Pro</w:t>
      </w:r>
      <w:r w:rsidR="00B33277"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 – </w:t>
      </w:r>
      <w:r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V této chladničce naleznete za</w:t>
      </w:r>
      <w:r w:rsidR="009F47D6"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b</w:t>
      </w:r>
      <w:r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udovanou </w:t>
      </w:r>
      <w:proofErr w:type="spellStart"/>
      <w:r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vakuovačku</w:t>
      </w:r>
      <w:proofErr w:type="spellEnd"/>
      <w:r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umístěnou ve dveřích, pomocí které</w:t>
      </w:r>
      <w:r w:rsidR="009F47D6"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můžete hermeticky zabalit Vaše potraviny.</w:t>
      </w:r>
    </w:p>
    <w:p w14:paraId="493F3B92" w14:textId="192859E8" w:rsidR="00C5035C" w:rsidRPr="000A4874" w:rsidRDefault="00C5035C" w:rsidP="000A4874">
      <w:pPr>
        <w:widowControl/>
        <w:numPr>
          <w:ilvl w:val="0"/>
          <w:numId w:val="18"/>
        </w:numPr>
        <w:spacing w:line="276" w:lineRule="auto"/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proofErr w:type="spellStart"/>
      <w:r w:rsidRPr="000A4874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Advanced</w:t>
      </w:r>
      <w:proofErr w:type="spellEnd"/>
      <w:r w:rsidRPr="000A4874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 xml:space="preserve"> </w:t>
      </w:r>
      <w:proofErr w:type="spellStart"/>
      <w:r w:rsidRPr="000A4874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NoFrost</w:t>
      </w:r>
      <w:proofErr w:type="spellEnd"/>
      <w:r w:rsidRPr="000A4874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 xml:space="preserve"> systém</w:t>
      </w:r>
      <w:r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 – Použití systému cirkulace vzduchu v mrazničce a chladničce brání vzniku námrazy.</w:t>
      </w:r>
    </w:p>
    <w:p w14:paraId="1096D1CC" w14:textId="3F30ABE5" w:rsidR="00534193" w:rsidRPr="000A4874" w:rsidRDefault="00B33277" w:rsidP="000A4874">
      <w:pPr>
        <w:widowControl/>
        <w:numPr>
          <w:ilvl w:val="0"/>
          <w:numId w:val="18"/>
        </w:numPr>
        <w:spacing w:line="276" w:lineRule="auto"/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proofErr w:type="spellStart"/>
      <w:r w:rsidRPr="000A4874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Advanced</w:t>
      </w:r>
      <w:proofErr w:type="spellEnd"/>
      <w:r w:rsidRPr="000A4874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 xml:space="preserve"> </w:t>
      </w:r>
      <w:proofErr w:type="spellStart"/>
      <w:r w:rsidRPr="000A4874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Cooling</w:t>
      </w:r>
      <w:proofErr w:type="spellEnd"/>
      <w:r w:rsidRPr="000A4874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 xml:space="preserve"> systém</w:t>
      </w:r>
      <w:r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 – Při chlazení chladničky ze zadního panelu nebude vaše jídlo vystaveno přímému studenému vzduchu a bude chlazeno rovnoměrně. Rozlučte se s vysušenou zeleninou.</w:t>
      </w:r>
    </w:p>
    <w:p w14:paraId="23C3AD18" w14:textId="071E90FC" w:rsidR="00B33277" w:rsidRPr="000A4874" w:rsidRDefault="00B33277" w:rsidP="000A4874">
      <w:pPr>
        <w:widowControl/>
        <w:numPr>
          <w:ilvl w:val="0"/>
          <w:numId w:val="18"/>
        </w:numPr>
        <w:spacing w:line="276" w:lineRule="auto"/>
        <w:ind w:left="11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</w:pPr>
      <w:proofErr w:type="spellStart"/>
      <w:r w:rsidRPr="000A4874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Odour</w:t>
      </w:r>
      <w:proofErr w:type="spellEnd"/>
      <w:r w:rsidRPr="000A4874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 xml:space="preserve"> </w:t>
      </w:r>
      <w:proofErr w:type="spellStart"/>
      <w:r w:rsidRPr="000A4874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Neutral</w:t>
      </w:r>
      <w:proofErr w:type="spellEnd"/>
      <w:r w:rsidR="00534193" w:rsidRPr="000A4874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 xml:space="preserve"> </w:t>
      </w:r>
      <w:r w:rsidR="00534193"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–</w:t>
      </w:r>
      <w:r w:rsidR="008E7D86"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Zabraňuje přenosu zápachu </w:t>
      </w:r>
      <w:r w:rsidR="00302D35"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mezi jednotlivými prostory chladničky</w:t>
      </w:r>
    </w:p>
    <w:p w14:paraId="24D42832" w14:textId="244CFF7E" w:rsidR="00B33277" w:rsidRPr="000A4874" w:rsidRDefault="00B33277" w:rsidP="000A4874">
      <w:pPr>
        <w:widowControl/>
        <w:numPr>
          <w:ilvl w:val="0"/>
          <w:numId w:val="18"/>
        </w:numPr>
        <w:spacing w:line="276" w:lineRule="auto"/>
        <w:ind w:left="11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</w:pPr>
      <w:r w:rsidRPr="000A4874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 xml:space="preserve">Super </w:t>
      </w:r>
      <w:proofErr w:type="spellStart"/>
      <w:r w:rsidRPr="000A4874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Quick</w:t>
      </w:r>
      <w:proofErr w:type="spellEnd"/>
      <w:r w:rsidRPr="000A4874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 xml:space="preserve"> </w:t>
      </w:r>
      <w:proofErr w:type="spellStart"/>
      <w:r w:rsidRPr="000A4874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Freeze</w:t>
      </w:r>
      <w:proofErr w:type="spellEnd"/>
      <w:r w:rsidRPr="000A4874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 xml:space="preserve"> &amp; Cool</w:t>
      </w:r>
      <w:r w:rsidR="00534193" w:rsidRPr="000A4874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 xml:space="preserve"> </w:t>
      </w:r>
      <w:r w:rsidR="00534193"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–</w:t>
      </w:r>
      <w:r w:rsidR="00302D35"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Funkce rychlého zmrazení a zchlazení.</w:t>
      </w:r>
    </w:p>
    <w:p w14:paraId="7A16BBA9" w14:textId="45C02D6C" w:rsidR="00B33277" w:rsidRPr="000A4874" w:rsidRDefault="00B33277" w:rsidP="000A4874">
      <w:pPr>
        <w:widowControl/>
        <w:numPr>
          <w:ilvl w:val="0"/>
          <w:numId w:val="18"/>
        </w:numPr>
        <w:spacing w:line="276" w:lineRule="auto"/>
        <w:ind w:left="11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</w:pPr>
      <w:proofErr w:type="spellStart"/>
      <w:r w:rsidRPr="000A4874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NutriFresh</w:t>
      </w:r>
      <w:proofErr w:type="spellEnd"/>
      <w:r w:rsidR="00534193" w:rsidRPr="000A4874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 xml:space="preserve"> </w:t>
      </w:r>
      <w:r w:rsidR="00534193"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–</w:t>
      </w:r>
      <w:r w:rsidR="00302D35"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Vytváří optimální podmínky pro skladování čerstvého ovoce a zeleniny.</w:t>
      </w:r>
    </w:p>
    <w:p w14:paraId="552A36C2" w14:textId="5913C5F3" w:rsidR="00B33277" w:rsidRPr="000A4874" w:rsidRDefault="00302D35" w:rsidP="000A4874">
      <w:pPr>
        <w:widowControl/>
        <w:numPr>
          <w:ilvl w:val="0"/>
          <w:numId w:val="18"/>
        </w:numPr>
        <w:spacing w:line="276" w:lineRule="auto"/>
        <w:ind w:left="11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</w:pPr>
      <w:proofErr w:type="spellStart"/>
      <w:r w:rsidRPr="000A4874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Adapti</w:t>
      </w:r>
      <w:proofErr w:type="spellEnd"/>
      <w:r w:rsidR="00534193" w:rsidRPr="000A4874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 xml:space="preserve"> </w:t>
      </w:r>
      <w:proofErr w:type="spellStart"/>
      <w:r w:rsidRPr="000A4874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Zone</w:t>
      </w:r>
      <w:proofErr w:type="spellEnd"/>
      <w:r w:rsidRPr="000A4874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 xml:space="preserve"> </w:t>
      </w:r>
      <w:r w:rsidR="00534193"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–</w:t>
      </w:r>
      <w:r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</w:t>
      </w:r>
      <w:r w:rsidR="009F47D6"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Vyberte se ze 3 možností nastavení prostorů pro chlazení a mrazení.</w:t>
      </w:r>
    </w:p>
    <w:p w14:paraId="75D5A8A9" w14:textId="711ACF06" w:rsidR="00302D35" w:rsidRPr="000A4874" w:rsidRDefault="00302D35" w:rsidP="000A4874">
      <w:pPr>
        <w:widowControl/>
        <w:numPr>
          <w:ilvl w:val="0"/>
          <w:numId w:val="18"/>
        </w:numPr>
        <w:spacing w:line="276" w:lineRule="auto"/>
        <w:ind w:left="11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</w:pPr>
      <w:proofErr w:type="spellStart"/>
      <w:r w:rsidRPr="000A4874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Zero</w:t>
      </w:r>
      <w:proofErr w:type="spellEnd"/>
      <w:r w:rsidRPr="000A4874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 xml:space="preserve"> </w:t>
      </w:r>
      <w:proofErr w:type="spellStart"/>
      <w:r w:rsidRPr="000A4874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Degree</w:t>
      </w:r>
      <w:proofErr w:type="spellEnd"/>
      <w:r w:rsidRPr="000A4874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 xml:space="preserve"> </w:t>
      </w:r>
      <w:proofErr w:type="spellStart"/>
      <w:r w:rsidRPr="000A4874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Zone</w:t>
      </w:r>
      <w:proofErr w:type="spellEnd"/>
      <w:r w:rsidRPr="000A4874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 xml:space="preserve"> </w:t>
      </w:r>
      <w:r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– </w:t>
      </w:r>
      <w:proofErr w:type="spellStart"/>
      <w:r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Příhrádka</w:t>
      </w:r>
      <w:proofErr w:type="spellEnd"/>
      <w:r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s teplotou těsně nad </w:t>
      </w:r>
      <w:proofErr w:type="gramStart"/>
      <w:r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0°C</w:t>
      </w:r>
      <w:proofErr w:type="gramEnd"/>
      <w:r w:rsidRPr="000A4874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 je optimální pro skladování masa a ryb.</w:t>
      </w:r>
    </w:p>
    <w:p w14:paraId="14D12F94" w14:textId="0E186013" w:rsidR="00253610" w:rsidRPr="000A4874" w:rsidRDefault="00B33277" w:rsidP="000A4874">
      <w:pPr>
        <w:widowControl/>
        <w:numPr>
          <w:ilvl w:val="0"/>
          <w:numId w:val="18"/>
        </w:numPr>
        <w:spacing w:line="276" w:lineRule="auto"/>
        <w:ind w:left="11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</w:pPr>
      <w:r w:rsidRPr="000A4874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Otočný výrobník ledu</w:t>
      </w:r>
    </w:p>
    <w:p w14:paraId="582A81A8" w14:textId="7324C131" w:rsidR="000A4874" w:rsidRPr="000A4874" w:rsidRDefault="000A4874" w:rsidP="000A4874">
      <w:pPr>
        <w:widowControl/>
        <w:numPr>
          <w:ilvl w:val="0"/>
          <w:numId w:val="18"/>
        </w:numPr>
        <w:spacing w:line="276" w:lineRule="auto"/>
        <w:ind w:left="11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</w:pPr>
      <w:r w:rsidRPr="000A4874"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  <w:t>Elektronický ovládací panel</w:t>
      </w:r>
    </w:p>
    <w:p w14:paraId="52550113" w14:textId="77DA55BE" w:rsidR="001E53F8" w:rsidRPr="00B33277" w:rsidRDefault="001E53F8" w:rsidP="00302D35">
      <w:pPr>
        <w:widowControl/>
        <w:ind w:left="11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val="cs-CZ" w:eastAsia="cs-CZ"/>
        </w:rPr>
      </w:pPr>
    </w:p>
    <w:sectPr w:rsidR="001E53F8" w:rsidRPr="00B33277" w:rsidSect="008E5B97">
      <w:headerReference w:type="default" r:id="rId9"/>
      <w:footerReference w:type="default" r:id="rId10"/>
      <w:type w:val="continuous"/>
      <w:pgSz w:w="11900" w:h="16840"/>
      <w:pgMar w:top="1239" w:right="1417" w:bottom="940" w:left="1417" w:header="4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16C86" w14:textId="77777777" w:rsidR="00181B5E" w:rsidRDefault="00181B5E" w:rsidP="00C33C19">
      <w:r>
        <w:separator/>
      </w:r>
    </w:p>
  </w:endnote>
  <w:endnote w:type="continuationSeparator" w:id="0">
    <w:p w14:paraId="2E627D64" w14:textId="77777777" w:rsidR="00181B5E" w:rsidRDefault="00181B5E" w:rsidP="00C3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0666" w:type="dxa"/>
      <w:tblInd w:w="-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0666"/>
    </w:tblGrid>
    <w:tr w:rsidR="004C1941" w14:paraId="379B4E7C" w14:textId="77777777" w:rsidTr="008E5B97">
      <w:trPr>
        <w:trHeight w:val="346"/>
      </w:trPr>
      <w:tc>
        <w:tcPr>
          <w:tcW w:w="10666" w:type="dxa"/>
          <w:shd w:val="clear" w:color="auto" w:fill="D9D9D9" w:themeFill="background1" w:themeFillShade="D9"/>
        </w:tcPr>
        <w:p w14:paraId="63F48B92" w14:textId="77777777" w:rsidR="004C1941" w:rsidRDefault="004C1941" w:rsidP="004C1941">
          <w:pPr>
            <w:pStyle w:val="Zpat"/>
            <w:jc w:val="center"/>
          </w:pPr>
          <w:r>
            <w:t>www.sharphome.cz</w:t>
          </w:r>
        </w:p>
      </w:tc>
    </w:tr>
  </w:tbl>
  <w:p w14:paraId="5C1EBAD8" w14:textId="77777777" w:rsidR="004C1941" w:rsidRDefault="004C1941" w:rsidP="008E5B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8809A" w14:textId="77777777" w:rsidR="00181B5E" w:rsidRDefault="00181B5E" w:rsidP="00C33C19">
      <w:bookmarkStart w:id="0" w:name="_Hlk480451602"/>
      <w:bookmarkEnd w:id="0"/>
      <w:r>
        <w:separator/>
      </w:r>
    </w:p>
  </w:footnote>
  <w:footnote w:type="continuationSeparator" w:id="0">
    <w:p w14:paraId="6582C5C1" w14:textId="77777777" w:rsidR="00181B5E" w:rsidRDefault="00181B5E" w:rsidP="00C33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716BB" w14:textId="136825D1" w:rsidR="00C33C19" w:rsidRPr="00C33C19" w:rsidRDefault="007D6BE3" w:rsidP="00355788">
    <w:pPr>
      <w:spacing w:line="590" w:lineRule="exact"/>
      <w:ind w:left="142" w:right="-999" w:firstLine="5245"/>
      <w:rPr>
        <w:rFonts w:ascii="Calibri Light" w:eastAsia="Calibri Light" w:hAnsi="Calibri Light" w:cs="Calibri Light"/>
        <w:sz w:val="56"/>
        <w:szCs w:val="56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1D7F85EA" wp14:editId="7D3921FB">
          <wp:simplePos x="0" y="0"/>
          <wp:positionH relativeFrom="column">
            <wp:posOffset>-594360</wp:posOffset>
          </wp:positionH>
          <wp:positionV relativeFrom="page">
            <wp:posOffset>65405</wp:posOffset>
          </wp:positionV>
          <wp:extent cx="1562100" cy="654685"/>
          <wp:effectExtent l="0" t="0" r="0" b="0"/>
          <wp:wrapNone/>
          <wp:docPr id="2" name="Obrázek 2" descr="C:\Users\Lasha\AppData\Local\Microsoft\Windows\INetCache\Content.Word\Sharp-Be-Original-white-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sha\AppData\Local\Microsoft\Windows\INetCache\Content.Word\Sharp-Be-Original-white-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355788">
      <w:rPr>
        <w:rFonts w:ascii="Calibri Light" w:eastAsia="Calibri Light" w:hAnsi="Calibri Light" w:cs="Calibri Light"/>
        <w:sz w:val="56"/>
        <w:szCs w:val="56"/>
      </w:rPr>
      <w:t>americká</w:t>
    </w:r>
    <w:proofErr w:type="spellEnd"/>
    <w:r w:rsidR="00355788">
      <w:rPr>
        <w:rFonts w:ascii="Calibri Light" w:eastAsia="Calibri Light" w:hAnsi="Calibri Light" w:cs="Calibri Light"/>
        <w:sz w:val="56"/>
        <w:szCs w:val="56"/>
      </w:rPr>
      <w:t xml:space="preserve"> </w:t>
    </w:r>
    <w:proofErr w:type="spellStart"/>
    <w:r w:rsidR="00355788">
      <w:rPr>
        <w:rFonts w:ascii="Calibri Light" w:eastAsia="Calibri Light" w:hAnsi="Calibri Light" w:cs="Calibri Light"/>
        <w:sz w:val="56"/>
        <w:szCs w:val="56"/>
      </w:rPr>
      <w:t>chladnička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4226"/>
    <w:multiLevelType w:val="hybridMultilevel"/>
    <w:tmpl w:val="0106926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87B778D"/>
    <w:multiLevelType w:val="multilevel"/>
    <w:tmpl w:val="6B26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96B7F"/>
    <w:multiLevelType w:val="hybridMultilevel"/>
    <w:tmpl w:val="48F67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54D18"/>
    <w:multiLevelType w:val="hybridMultilevel"/>
    <w:tmpl w:val="E0D60F2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65E71F5"/>
    <w:multiLevelType w:val="multilevel"/>
    <w:tmpl w:val="2618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0C6DD1"/>
    <w:multiLevelType w:val="multilevel"/>
    <w:tmpl w:val="75B0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37259C"/>
    <w:multiLevelType w:val="hybridMultilevel"/>
    <w:tmpl w:val="316C8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B761B"/>
    <w:multiLevelType w:val="hybridMultilevel"/>
    <w:tmpl w:val="36805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18E8"/>
    <w:multiLevelType w:val="multilevel"/>
    <w:tmpl w:val="76BC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525268"/>
    <w:multiLevelType w:val="hybridMultilevel"/>
    <w:tmpl w:val="31E8F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F0DD0"/>
    <w:multiLevelType w:val="hybridMultilevel"/>
    <w:tmpl w:val="346A2DB4"/>
    <w:lvl w:ilvl="0" w:tplc="D99A62D6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15F84C50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FBD48CEE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12DA776A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8AFEB30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C49655AA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D944C442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AF6663C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5CACB8B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11" w15:restartNumberingAfterBreak="0">
    <w:nsid w:val="531A45CD"/>
    <w:multiLevelType w:val="multilevel"/>
    <w:tmpl w:val="1110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1421B4"/>
    <w:multiLevelType w:val="hybridMultilevel"/>
    <w:tmpl w:val="AC3C186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55C10A97"/>
    <w:multiLevelType w:val="multilevel"/>
    <w:tmpl w:val="D91A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E2161C"/>
    <w:multiLevelType w:val="hybridMultilevel"/>
    <w:tmpl w:val="73C0F47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4F147B9"/>
    <w:multiLevelType w:val="hybridMultilevel"/>
    <w:tmpl w:val="16E834E0"/>
    <w:lvl w:ilvl="0" w:tplc="E99CB41E">
      <w:numFmt w:val="bullet"/>
      <w:lvlText w:val="•"/>
      <w:lvlJc w:val="left"/>
      <w:pPr>
        <w:ind w:left="-9" w:hanging="70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6" w15:restartNumberingAfterBreak="0">
    <w:nsid w:val="65F52750"/>
    <w:multiLevelType w:val="hybridMultilevel"/>
    <w:tmpl w:val="9FF61752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6A5F7CCA"/>
    <w:multiLevelType w:val="hybridMultilevel"/>
    <w:tmpl w:val="DB5CF9BC"/>
    <w:lvl w:ilvl="0" w:tplc="60F8786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8225F"/>
    <w:multiLevelType w:val="hybridMultilevel"/>
    <w:tmpl w:val="BB542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B3E67"/>
    <w:multiLevelType w:val="hybridMultilevel"/>
    <w:tmpl w:val="D44ABEA4"/>
    <w:lvl w:ilvl="0" w:tplc="49C6C0DC">
      <w:start w:val="1"/>
      <w:numFmt w:val="decimal"/>
      <w:lvlText w:val="%1)"/>
      <w:lvlJc w:val="left"/>
      <w:pPr>
        <w:ind w:left="1672" w:hanging="361"/>
      </w:pPr>
      <w:rPr>
        <w:rFonts w:ascii="Calibri" w:eastAsia="Calibri" w:hAnsi="Calibri" w:cs="Calibri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20" w15:restartNumberingAfterBreak="0">
    <w:nsid w:val="7E1B3543"/>
    <w:multiLevelType w:val="hybridMultilevel"/>
    <w:tmpl w:val="7256EA5C"/>
    <w:lvl w:ilvl="0" w:tplc="59C2FFAA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21" w15:restartNumberingAfterBreak="0">
    <w:nsid w:val="7EEB56BD"/>
    <w:multiLevelType w:val="hybridMultilevel"/>
    <w:tmpl w:val="E682A0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A607A"/>
    <w:multiLevelType w:val="hybridMultilevel"/>
    <w:tmpl w:val="616E167C"/>
    <w:lvl w:ilvl="0" w:tplc="4EB28C8C">
      <w:start w:val="11"/>
      <w:numFmt w:val="bullet"/>
      <w:lvlText w:val="-"/>
      <w:lvlJc w:val="left"/>
      <w:pPr>
        <w:ind w:left="502" w:hanging="360"/>
      </w:pPr>
      <w:rPr>
        <w:rFonts w:ascii="Calibri Light" w:eastAsia="Calibri Light" w:hAnsi="Calibri Light" w:cs="Calibri Light" w:hint="default"/>
        <w:b/>
        <w:color w:val="2E74B5"/>
        <w:sz w:val="26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9"/>
  </w:num>
  <w:num w:numId="4">
    <w:abstractNumId w:val="20"/>
  </w:num>
  <w:num w:numId="5">
    <w:abstractNumId w:val="10"/>
  </w:num>
  <w:num w:numId="6">
    <w:abstractNumId w:val="17"/>
  </w:num>
  <w:num w:numId="7">
    <w:abstractNumId w:val="22"/>
  </w:num>
  <w:num w:numId="8">
    <w:abstractNumId w:val="16"/>
  </w:num>
  <w:num w:numId="9">
    <w:abstractNumId w:val="14"/>
  </w:num>
  <w:num w:numId="10">
    <w:abstractNumId w:val="7"/>
  </w:num>
  <w:num w:numId="11">
    <w:abstractNumId w:val="6"/>
  </w:num>
  <w:num w:numId="12">
    <w:abstractNumId w:val="18"/>
  </w:num>
  <w:num w:numId="13">
    <w:abstractNumId w:val="2"/>
  </w:num>
  <w:num w:numId="14">
    <w:abstractNumId w:val="9"/>
  </w:num>
  <w:num w:numId="15">
    <w:abstractNumId w:val="0"/>
  </w:num>
  <w:num w:numId="16">
    <w:abstractNumId w:val="15"/>
  </w:num>
  <w:num w:numId="17">
    <w:abstractNumId w:val="12"/>
  </w:num>
  <w:num w:numId="18">
    <w:abstractNumId w:val="5"/>
  </w:num>
  <w:num w:numId="19">
    <w:abstractNumId w:val="4"/>
  </w:num>
  <w:num w:numId="20">
    <w:abstractNumId w:val="8"/>
  </w:num>
  <w:num w:numId="21">
    <w:abstractNumId w:val="1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19"/>
    <w:rsid w:val="00012BD4"/>
    <w:rsid w:val="000143DE"/>
    <w:rsid w:val="00016CCF"/>
    <w:rsid w:val="00017BF8"/>
    <w:rsid w:val="0005325D"/>
    <w:rsid w:val="000A4874"/>
    <w:rsid w:val="000C0924"/>
    <w:rsid w:val="000C46E4"/>
    <w:rsid w:val="000D3B8B"/>
    <w:rsid w:val="000D6046"/>
    <w:rsid w:val="000F47F8"/>
    <w:rsid w:val="00103310"/>
    <w:rsid w:val="00132A78"/>
    <w:rsid w:val="0015181A"/>
    <w:rsid w:val="00153951"/>
    <w:rsid w:val="00160071"/>
    <w:rsid w:val="00181B5E"/>
    <w:rsid w:val="001B7821"/>
    <w:rsid w:val="001C2EE6"/>
    <w:rsid w:val="001C4392"/>
    <w:rsid w:val="001E53F8"/>
    <w:rsid w:val="00226D80"/>
    <w:rsid w:val="00231F72"/>
    <w:rsid w:val="00252896"/>
    <w:rsid w:val="00253610"/>
    <w:rsid w:val="002A418A"/>
    <w:rsid w:val="002E2EF2"/>
    <w:rsid w:val="00302D35"/>
    <w:rsid w:val="00307C95"/>
    <w:rsid w:val="00355788"/>
    <w:rsid w:val="00355861"/>
    <w:rsid w:val="003B6A22"/>
    <w:rsid w:val="003D220F"/>
    <w:rsid w:val="003D44F2"/>
    <w:rsid w:val="003E3DF9"/>
    <w:rsid w:val="003F69C0"/>
    <w:rsid w:val="004210CE"/>
    <w:rsid w:val="00426AB8"/>
    <w:rsid w:val="00450CD7"/>
    <w:rsid w:val="00473269"/>
    <w:rsid w:val="00473877"/>
    <w:rsid w:val="0049303F"/>
    <w:rsid w:val="004C1941"/>
    <w:rsid w:val="004E3F64"/>
    <w:rsid w:val="004F3B09"/>
    <w:rsid w:val="00512D30"/>
    <w:rsid w:val="00520941"/>
    <w:rsid w:val="00526B5F"/>
    <w:rsid w:val="00534193"/>
    <w:rsid w:val="00537C57"/>
    <w:rsid w:val="005434E5"/>
    <w:rsid w:val="0055743C"/>
    <w:rsid w:val="005A3619"/>
    <w:rsid w:val="005C0973"/>
    <w:rsid w:val="006067DB"/>
    <w:rsid w:val="00660133"/>
    <w:rsid w:val="0066730C"/>
    <w:rsid w:val="006731BA"/>
    <w:rsid w:val="0068455F"/>
    <w:rsid w:val="006D0372"/>
    <w:rsid w:val="006F37A4"/>
    <w:rsid w:val="006F77D9"/>
    <w:rsid w:val="00710B3D"/>
    <w:rsid w:val="00714353"/>
    <w:rsid w:val="00722D89"/>
    <w:rsid w:val="007437E1"/>
    <w:rsid w:val="00752B9A"/>
    <w:rsid w:val="00752C23"/>
    <w:rsid w:val="00771D10"/>
    <w:rsid w:val="00771F5B"/>
    <w:rsid w:val="007734BB"/>
    <w:rsid w:val="007868EC"/>
    <w:rsid w:val="007A5558"/>
    <w:rsid w:val="007D6BE3"/>
    <w:rsid w:val="007E4A96"/>
    <w:rsid w:val="007F6033"/>
    <w:rsid w:val="008547B5"/>
    <w:rsid w:val="008C470F"/>
    <w:rsid w:val="008E5B97"/>
    <w:rsid w:val="008E7D86"/>
    <w:rsid w:val="009048FF"/>
    <w:rsid w:val="00914603"/>
    <w:rsid w:val="00920AB5"/>
    <w:rsid w:val="0092308A"/>
    <w:rsid w:val="00944614"/>
    <w:rsid w:val="00946A74"/>
    <w:rsid w:val="009A58FD"/>
    <w:rsid w:val="009D5C7F"/>
    <w:rsid w:val="009F47D6"/>
    <w:rsid w:val="00A27DF5"/>
    <w:rsid w:val="00A313C8"/>
    <w:rsid w:val="00B07880"/>
    <w:rsid w:val="00B33277"/>
    <w:rsid w:val="00B85240"/>
    <w:rsid w:val="00BA37E9"/>
    <w:rsid w:val="00BC3099"/>
    <w:rsid w:val="00BC75B5"/>
    <w:rsid w:val="00C10726"/>
    <w:rsid w:val="00C27826"/>
    <w:rsid w:val="00C33C19"/>
    <w:rsid w:val="00C33D5B"/>
    <w:rsid w:val="00C473EB"/>
    <w:rsid w:val="00C5035C"/>
    <w:rsid w:val="00C51FB7"/>
    <w:rsid w:val="00C52991"/>
    <w:rsid w:val="00C77418"/>
    <w:rsid w:val="00C777B5"/>
    <w:rsid w:val="00C921CA"/>
    <w:rsid w:val="00CB2E04"/>
    <w:rsid w:val="00D23A53"/>
    <w:rsid w:val="00D343D2"/>
    <w:rsid w:val="00D53BC9"/>
    <w:rsid w:val="00D95DBE"/>
    <w:rsid w:val="00DE3825"/>
    <w:rsid w:val="00E02787"/>
    <w:rsid w:val="00E76213"/>
    <w:rsid w:val="00E768A2"/>
    <w:rsid w:val="00E8677A"/>
    <w:rsid w:val="00EC0653"/>
    <w:rsid w:val="00ED3DFA"/>
    <w:rsid w:val="00ED4FE1"/>
    <w:rsid w:val="00F205DB"/>
    <w:rsid w:val="00F33D4B"/>
    <w:rsid w:val="00F5485C"/>
    <w:rsid w:val="00F8001C"/>
    <w:rsid w:val="00FA61B2"/>
    <w:rsid w:val="00FC2731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0E4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ln">
    <w:name w:val="Normal"/>
    <w:uiPriority w:val="1"/>
    <w:qFormat/>
    <w:rsid w:val="00C33C19"/>
    <w:pPr>
      <w:widowControl w:val="0"/>
    </w:pPr>
    <w:rPr>
      <w:sz w:val="22"/>
      <w:szCs w:val="22"/>
    </w:rPr>
  </w:style>
  <w:style w:type="paragraph" w:styleId="Nadpis2">
    <w:name w:val="heading 2"/>
    <w:basedOn w:val="Normln"/>
    <w:link w:val="Nadpis2Char"/>
    <w:uiPriority w:val="1"/>
    <w:qFormat/>
    <w:rsid w:val="00C33C19"/>
    <w:pPr>
      <w:spacing w:before="47"/>
      <w:ind w:left="338"/>
      <w:outlineLvl w:val="1"/>
    </w:pPr>
    <w:rPr>
      <w:rFonts w:ascii="Calibri Light" w:eastAsia="Calibri Light" w:hAnsi="Calibri Light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3C19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3C19"/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1"/>
    <w:rsid w:val="00C33C19"/>
    <w:rPr>
      <w:rFonts w:ascii="Calibri Light" w:eastAsia="Calibri Light" w:hAnsi="Calibri Light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33C19"/>
  </w:style>
  <w:style w:type="table" w:styleId="Mkatabulky">
    <w:name w:val="Table Grid"/>
    <w:basedOn w:val="Normlntabulka"/>
    <w:uiPriority w:val="39"/>
    <w:rsid w:val="00C9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"/>
    <w:uiPriority w:val="1"/>
    <w:qFormat/>
    <w:rsid w:val="006F77D9"/>
  </w:style>
  <w:style w:type="paragraph" w:customStyle="1" w:styleId="Default">
    <w:name w:val="Default"/>
    <w:rsid w:val="00103310"/>
    <w:pPr>
      <w:autoSpaceDE w:val="0"/>
      <w:autoSpaceDN w:val="0"/>
      <w:adjustRightInd w:val="0"/>
    </w:pPr>
    <w:rPr>
      <w:rFonts w:ascii="Calibri" w:hAnsi="Calibri" w:cs="Calibri"/>
      <w:color w:val="000000"/>
      <w:lang w:val="cs-CZ"/>
    </w:rPr>
  </w:style>
  <w:style w:type="paragraph" w:styleId="Normlnweb">
    <w:name w:val="Normal (Web)"/>
    <w:basedOn w:val="Normln"/>
    <w:uiPriority w:val="99"/>
    <w:semiHidden/>
    <w:unhideWhenUsed/>
    <w:rsid w:val="00450C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1E53F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D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2B4133-75E3-48D2-8BF6-D3E3A188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Tomáš Kouklík</cp:lastModifiedBy>
  <cp:revision>4</cp:revision>
  <cp:lastPrinted>2017-10-17T12:54:00Z</cp:lastPrinted>
  <dcterms:created xsi:type="dcterms:W3CDTF">2019-05-30T08:59:00Z</dcterms:created>
  <dcterms:modified xsi:type="dcterms:W3CDTF">2019-07-04T13:02:00Z</dcterms:modified>
</cp:coreProperties>
</file>